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6BE" w:rsidRDefault="007D08EF" w:rsidP="008416BE">
      <w:pPr>
        <w:jc w:val="center"/>
        <w:rPr>
          <w:rFonts w:ascii="Verdana" w:hAnsi="Verdana"/>
          <w:color w:val="000000"/>
          <w:sz w:val="20"/>
          <w:szCs w:val="20"/>
        </w:rPr>
      </w:pPr>
      <w:r>
        <w:rPr>
          <w:noProof/>
        </w:rPr>
        <w:drawing>
          <wp:anchor distT="0" distB="0" distL="114300" distR="114300" simplePos="0" relativeHeight="251657728" behindDoc="0" locked="0" layoutInCell="1" allowOverlap="1">
            <wp:simplePos x="0" y="0"/>
            <wp:positionH relativeFrom="column">
              <wp:posOffset>2171700</wp:posOffset>
            </wp:positionH>
            <wp:positionV relativeFrom="paragraph">
              <wp:posOffset>-342900</wp:posOffset>
            </wp:positionV>
            <wp:extent cx="1428750" cy="1428750"/>
            <wp:effectExtent l="0" t="0" r="0" b="0"/>
            <wp:wrapNone/>
            <wp:docPr id="4" name="Picture 4" descr="http://hcps.md.safeschools.com/images/school_logos/DIST-GUID-HCPS-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cps.md.safeschools.com/images/school_logos/DIST-GUID-HCPS-MD.gif"/>
                    <pic:cNvPicPr>
                      <a:picLocks noChangeAspect="1" noChangeArrowheads="1"/>
                    </pic:cNvPicPr>
                  </pic:nvPicPr>
                  <pic:blipFill>
                    <a:blip r:embed="rId5" r:link="rId6" cstate="print"/>
                    <a:srcRect/>
                    <a:stretch>
                      <a:fillRect/>
                    </a:stretch>
                  </pic:blipFill>
                  <pic:spPr bwMode="auto">
                    <a:xfrm>
                      <a:off x="0" y="0"/>
                      <a:ext cx="1428750" cy="1428750"/>
                    </a:xfrm>
                    <a:prstGeom prst="rect">
                      <a:avLst/>
                    </a:prstGeom>
                    <a:noFill/>
                    <a:ln w="9525">
                      <a:noFill/>
                      <a:miter lim="800000"/>
                      <a:headEnd/>
                      <a:tailEnd/>
                    </a:ln>
                  </pic:spPr>
                </pic:pic>
              </a:graphicData>
            </a:graphic>
          </wp:anchor>
        </w:drawing>
      </w:r>
    </w:p>
    <w:p w:rsidR="00DF2762" w:rsidRDefault="00572017">
      <w:pPr>
        <w:ind w:left="2160" w:firstLine="720"/>
        <w:rPr>
          <w:rFonts w:ascii="Arial" w:hAnsi="Arial" w:cs="Arial"/>
          <w:b/>
          <w:bCs/>
        </w:rPr>
      </w:pPr>
      <w:r>
        <w:rPr>
          <w:rFonts w:ascii="Arial" w:hAnsi="Arial" w:cs="Arial"/>
          <w:b/>
          <w:bCs/>
        </w:rPr>
        <w:t xml:space="preserve">   </w:t>
      </w:r>
    </w:p>
    <w:p w:rsidR="008416BE" w:rsidRDefault="008416BE" w:rsidP="00DF2762">
      <w:pPr>
        <w:jc w:val="center"/>
        <w:rPr>
          <w:rFonts w:ascii="Arial" w:hAnsi="Arial" w:cs="Arial"/>
          <w:b/>
          <w:bCs/>
        </w:rPr>
      </w:pPr>
    </w:p>
    <w:p w:rsidR="008416BE" w:rsidRDefault="008416BE" w:rsidP="00DF2762">
      <w:pPr>
        <w:jc w:val="center"/>
        <w:rPr>
          <w:rFonts w:ascii="Arial" w:hAnsi="Arial" w:cs="Arial"/>
          <w:b/>
          <w:bCs/>
        </w:rPr>
      </w:pPr>
    </w:p>
    <w:p w:rsidR="008416BE" w:rsidRDefault="008416BE" w:rsidP="00DF2762">
      <w:pPr>
        <w:jc w:val="center"/>
        <w:rPr>
          <w:rFonts w:ascii="Arial" w:hAnsi="Arial" w:cs="Arial"/>
          <w:b/>
          <w:bCs/>
        </w:rPr>
      </w:pPr>
    </w:p>
    <w:p w:rsidR="008416BE" w:rsidRDefault="008416BE" w:rsidP="00DF2762">
      <w:pPr>
        <w:jc w:val="center"/>
        <w:rPr>
          <w:rFonts w:ascii="Arial" w:hAnsi="Arial" w:cs="Arial"/>
          <w:b/>
          <w:bCs/>
        </w:rPr>
      </w:pPr>
    </w:p>
    <w:p w:rsidR="00572017" w:rsidRDefault="00572017" w:rsidP="00DF2762">
      <w:pPr>
        <w:jc w:val="center"/>
        <w:rPr>
          <w:rFonts w:ascii="Arial" w:hAnsi="Arial" w:cs="Arial"/>
          <w:b/>
          <w:bCs/>
        </w:rPr>
      </w:pPr>
      <w:r>
        <w:rPr>
          <w:rFonts w:ascii="Arial" w:hAnsi="Arial" w:cs="Arial"/>
          <w:b/>
          <w:bCs/>
        </w:rPr>
        <w:t>Risk Management Office</w:t>
      </w:r>
    </w:p>
    <w:p w:rsidR="00572017" w:rsidRDefault="008416BE" w:rsidP="00DF2762">
      <w:pPr>
        <w:jc w:val="center"/>
        <w:rPr>
          <w:rFonts w:ascii="Arial" w:hAnsi="Arial" w:cs="Arial"/>
          <w:b/>
          <w:bCs/>
        </w:rPr>
      </w:pPr>
      <w:r>
        <w:rPr>
          <w:rFonts w:ascii="Arial" w:hAnsi="Arial" w:cs="Arial"/>
          <w:b/>
          <w:bCs/>
        </w:rPr>
        <w:t>Harford</w:t>
      </w:r>
      <w:r w:rsidR="00572017">
        <w:rPr>
          <w:rFonts w:ascii="Arial" w:hAnsi="Arial" w:cs="Arial"/>
          <w:b/>
          <w:bCs/>
        </w:rPr>
        <w:t xml:space="preserve"> County Public Schools</w:t>
      </w:r>
    </w:p>
    <w:p w:rsidR="00572017" w:rsidRDefault="00316D37" w:rsidP="00DF2762">
      <w:pPr>
        <w:jc w:val="center"/>
        <w:rPr>
          <w:rFonts w:ascii="Arial" w:hAnsi="Arial" w:cs="Arial"/>
          <w:b/>
          <w:bCs/>
        </w:rPr>
      </w:pPr>
      <w:r>
        <w:rPr>
          <w:rFonts w:ascii="Arial" w:hAnsi="Arial" w:cs="Arial"/>
          <w:b/>
          <w:bCs/>
        </w:rPr>
        <w:t>Safety Training</w:t>
      </w:r>
      <w:r w:rsidR="00572017">
        <w:rPr>
          <w:rFonts w:ascii="Arial" w:hAnsi="Arial" w:cs="Arial"/>
          <w:b/>
          <w:bCs/>
        </w:rPr>
        <w:t xml:space="preserve"> Courses</w:t>
      </w:r>
    </w:p>
    <w:p w:rsidR="008416BE" w:rsidRDefault="008416BE">
      <w:pPr>
        <w:rPr>
          <w:rFonts w:ascii="Arial" w:hAnsi="Arial" w:cs="Arial"/>
          <w:b/>
          <w:bCs/>
        </w:rPr>
      </w:pPr>
    </w:p>
    <w:p w:rsidR="00572017" w:rsidRDefault="00572017">
      <w:pPr>
        <w:rPr>
          <w:rFonts w:ascii="Arial" w:hAnsi="Arial" w:cs="Arial"/>
          <w:b/>
          <w:bCs/>
        </w:rPr>
      </w:pPr>
      <w:r>
        <w:rPr>
          <w:rFonts w:ascii="Arial" w:hAnsi="Arial" w:cs="Arial"/>
          <w:b/>
          <w:bCs/>
        </w:rPr>
        <w:t>Instructions for SafeSchools.Com Online Safety Training</w:t>
      </w:r>
    </w:p>
    <w:p w:rsidR="00572017" w:rsidRDefault="00572017">
      <w:pPr>
        <w:rPr>
          <w:rFonts w:ascii="Arial" w:hAnsi="Arial" w:cs="Arial"/>
        </w:rPr>
      </w:pPr>
    </w:p>
    <w:p w:rsidR="00572017" w:rsidRDefault="00572017" w:rsidP="00085BFF">
      <w:pPr>
        <w:jc w:val="both"/>
        <w:rPr>
          <w:rFonts w:ascii="Arial" w:hAnsi="Arial" w:cs="Arial"/>
        </w:rPr>
      </w:pPr>
      <w:r>
        <w:rPr>
          <w:rFonts w:ascii="Arial" w:hAnsi="Arial" w:cs="Arial"/>
        </w:rPr>
        <w:t xml:space="preserve">The following instructions provide a step-by-step guide for accessing </w:t>
      </w:r>
      <w:r w:rsidR="00316D37">
        <w:rPr>
          <w:rFonts w:ascii="Arial" w:hAnsi="Arial" w:cs="Arial"/>
        </w:rPr>
        <w:t xml:space="preserve">your required </w:t>
      </w:r>
      <w:r w:rsidR="00DF2762">
        <w:rPr>
          <w:rFonts w:ascii="Arial" w:hAnsi="Arial" w:cs="Arial"/>
        </w:rPr>
        <w:t>safety</w:t>
      </w:r>
      <w:r w:rsidR="00316D37">
        <w:rPr>
          <w:rFonts w:ascii="Arial" w:hAnsi="Arial" w:cs="Arial"/>
        </w:rPr>
        <w:t xml:space="preserve"> training</w:t>
      </w:r>
      <w:r w:rsidR="00361003">
        <w:rPr>
          <w:rFonts w:ascii="Arial" w:hAnsi="Arial" w:cs="Arial"/>
        </w:rPr>
        <w:t xml:space="preserve"> course</w:t>
      </w:r>
      <w:r w:rsidR="00DF2762">
        <w:rPr>
          <w:rFonts w:ascii="Arial" w:hAnsi="Arial" w:cs="Arial"/>
        </w:rPr>
        <w:t>s</w:t>
      </w:r>
      <w:r>
        <w:rPr>
          <w:rFonts w:ascii="Arial" w:hAnsi="Arial" w:cs="Arial"/>
        </w:rPr>
        <w:t xml:space="preserve"> online (via the Internet).  </w:t>
      </w:r>
      <w:r w:rsidR="00316D37">
        <w:rPr>
          <w:rFonts w:ascii="Arial" w:hAnsi="Arial" w:cs="Arial"/>
        </w:rPr>
        <w:t xml:space="preserve">You can complete this training in any location where there is an Internet connection.  </w:t>
      </w:r>
      <w:r>
        <w:rPr>
          <w:rFonts w:ascii="Arial" w:hAnsi="Arial" w:cs="Arial"/>
        </w:rPr>
        <w:t xml:space="preserve">Completing these courses will help to ensure the safety </w:t>
      </w:r>
      <w:r w:rsidR="00DF2762">
        <w:rPr>
          <w:rFonts w:ascii="Arial" w:hAnsi="Arial" w:cs="Arial"/>
        </w:rPr>
        <w:t xml:space="preserve">of students and staff in </w:t>
      </w:r>
      <w:r w:rsidR="008416BE">
        <w:rPr>
          <w:rFonts w:ascii="Arial" w:hAnsi="Arial" w:cs="Arial"/>
        </w:rPr>
        <w:t>Harford</w:t>
      </w:r>
      <w:r>
        <w:rPr>
          <w:rFonts w:ascii="Arial" w:hAnsi="Arial" w:cs="Arial"/>
        </w:rPr>
        <w:t xml:space="preserve"> County Public Schools.</w:t>
      </w:r>
    </w:p>
    <w:p w:rsidR="00572017" w:rsidRPr="00FA35B3" w:rsidRDefault="007D08EF" w:rsidP="00085BFF">
      <w:pPr>
        <w:jc w:val="both"/>
        <w:rPr>
          <w:rFonts w:ascii="Arial" w:hAnsi="Arial" w:cs="Arial"/>
          <w:b/>
        </w:rPr>
      </w:pPr>
      <w:r>
        <w:rPr>
          <w:rFonts w:ascii="Arial" w:hAnsi="Arial" w:cs="Arial"/>
          <w:b/>
        </w:rPr>
        <w:t>**You need your</w:t>
      </w:r>
      <w:r w:rsidR="00FA35B3">
        <w:rPr>
          <w:rFonts w:ascii="Arial" w:hAnsi="Arial" w:cs="Arial"/>
          <w:b/>
        </w:rPr>
        <w:t xml:space="preserve"> Employee ID Number to log in.  If you do not know it you may contact the Risk Management office at x5326 or x5286, or Human Resources.</w:t>
      </w:r>
    </w:p>
    <w:p w:rsidR="00572017" w:rsidRDefault="00572017">
      <w:pPr>
        <w:rPr>
          <w:rFonts w:ascii="Arial" w:hAnsi="Arial" w:cs="Arial"/>
        </w:rPr>
      </w:pPr>
    </w:p>
    <w:p w:rsidR="00572017" w:rsidRDefault="00572017">
      <w:pPr>
        <w:rPr>
          <w:rFonts w:ascii="Arial" w:hAnsi="Arial" w:cs="Arial"/>
          <w:b/>
          <w:bCs/>
        </w:rPr>
      </w:pPr>
      <w:r>
        <w:rPr>
          <w:rFonts w:ascii="Arial" w:hAnsi="Arial" w:cs="Arial"/>
          <w:b/>
          <w:bCs/>
        </w:rPr>
        <w:t>Log on to the online training program:</w:t>
      </w:r>
    </w:p>
    <w:p w:rsidR="00572017" w:rsidRDefault="00572017">
      <w:pPr>
        <w:rPr>
          <w:rFonts w:ascii="Arial" w:hAnsi="Arial" w:cs="Arial"/>
        </w:rPr>
      </w:pPr>
    </w:p>
    <w:p w:rsidR="00572017" w:rsidRDefault="00085BFF" w:rsidP="00085BFF">
      <w:pPr>
        <w:numPr>
          <w:ilvl w:val="0"/>
          <w:numId w:val="1"/>
        </w:numPr>
        <w:rPr>
          <w:rFonts w:ascii="Arial" w:hAnsi="Arial" w:cs="Arial"/>
        </w:rPr>
      </w:pPr>
      <w:r>
        <w:rPr>
          <w:rFonts w:ascii="Arial" w:hAnsi="Arial" w:cs="Arial"/>
        </w:rPr>
        <w:t xml:space="preserve">Using your web browser </w:t>
      </w:r>
      <w:r w:rsidR="00572017">
        <w:rPr>
          <w:rFonts w:ascii="Arial" w:hAnsi="Arial" w:cs="Arial"/>
        </w:rPr>
        <w:t xml:space="preserve">go to the web page </w:t>
      </w:r>
      <w:hyperlink r:id="rId7" w:history="1">
        <w:r w:rsidR="00C61966" w:rsidRPr="002D3661">
          <w:rPr>
            <w:rStyle w:val="Hyperlink"/>
            <w:rFonts w:ascii="Arial" w:hAnsi="Arial" w:cs="Arial"/>
          </w:rPr>
          <w:t>http://hcps.md.safeschools.com</w:t>
        </w:r>
      </w:hyperlink>
      <w:r w:rsidR="00572017">
        <w:rPr>
          <w:rFonts w:ascii="Arial" w:hAnsi="Arial" w:cs="Arial"/>
        </w:rPr>
        <w:t xml:space="preserve">.  </w:t>
      </w:r>
      <w:r w:rsidR="00316D37">
        <w:rPr>
          <w:rFonts w:ascii="Arial" w:hAnsi="Arial" w:cs="Arial"/>
        </w:rPr>
        <w:t xml:space="preserve">   (No “www” is necessary.)</w:t>
      </w:r>
      <w:r w:rsidR="00572017">
        <w:rPr>
          <w:rFonts w:ascii="Arial" w:hAnsi="Arial" w:cs="Arial"/>
        </w:rPr>
        <w:br/>
      </w:r>
    </w:p>
    <w:p w:rsidR="00085BFF" w:rsidRDefault="00572017" w:rsidP="00E736BD">
      <w:pPr>
        <w:numPr>
          <w:ilvl w:val="0"/>
          <w:numId w:val="1"/>
        </w:numPr>
        <w:jc w:val="both"/>
        <w:rPr>
          <w:rFonts w:ascii="Arial" w:hAnsi="Arial" w:cs="Arial"/>
        </w:rPr>
      </w:pPr>
      <w:r>
        <w:rPr>
          <w:rFonts w:ascii="Arial" w:hAnsi="Arial" w:cs="Arial"/>
        </w:rPr>
        <w:t xml:space="preserve">To access your assigned training, enter </w:t>
      </w:r>
      <w:r w:rsidR="000C183E">
        <w:rPr>
          <w:rFonts w:ascii="Arial" w:hAnsi="Arial" w:cs="Arial"/>
        </w:rPr>
        <w:t xml:space="preserve">the following in the </w:t>
      </w:r>
      <w:r>
        <w:rPr>
          <w:rFonts w:ascii="Arial" w:hAnsi="Arial" w:cs="Arial"/>
        </w:rPr>
        <w:t>area</w:t>
      </w:r>
      <w:r w:rsidR="000C183E">
        <w:rPr>
          <w:rFonts w:ascii="Arial" w:hAnsi="Arial" w:cs="Arial"/>
        </w:rPr>
        <w:t xml:space="preserve"> mark</w:t>
      </w:r>
      <w:r w:rsidR="008416BE">
        <w:rPr>
          <w:rFonts w:ascii="Arial" w:hAnsi="Arial" w:cs="Arial"/>
        </w:rPr>
        <w:t>ed</w:t>
      </w:r>
      <w:r w:rsidR="00E736BD">
        <w:rPr>
          <w:rFonts w:ascii="Arial" w:hAnsi="Arial" w:cs="Arial"/>
        </w:rPr>
        <w:t xml:space="preserve"> username: </w:t>
      </w:r>
      <w:r w:rsidR="000C183E">
        <w:rPr>
          <w:rFonts w:ascii="Arial" w:hAnsi="Arial" w:cs="Arial"/>
        </w:rPr>
        <w:t>&lt;</w:t>
      </w:r>
      <w:proofErr w:type="spellStart"/>
      <w:r w:rsidR="008416BE">
        <w:rPr>
          <w:rFonts w:ascii="Arial" w:hAnsi="Arial" w:cs="Arial"/>
        </w:rPr>
        <w:t>EmployeeIDNumber</w:t>
      </w:r>
      <w:proofErr w:type="spellEnd"/>
      <w:r w:rsidR="00085BFF">
        <w:rPr>
          <w:rFonts w:ascii="Arial" w:hAnsi="Arial" w:cs="Arial"/>
        </w:rPr>
        <w:t>&gt; Example</w:t>
      </w:r>
      <w:r w:rsidR="00F7321E">
        <w:rPr>
          <w:rFonts w:ascii="Arial" w:hAnsi="Arial" w:cs="Arial"/>
        </w:rPr>
        <w:t xml:space="preserve">:  </w:t>
      </w:r>
      <w:r w:rsidR="008416BE" w:rsidRPr="00B51CAD">
        <w:rPr>
          <w:rFonts w:ascii="Arial" w:hAnsi="Arial" w:cs="Arial"/>
          <w:b/>
        </w:rPr>
        <w:t>12345</w:t>
      </w:r>
      <w:r w:rsidR="007D08EF">
        <w:rPr>
          <w:rFonts w:ascii="Arial" w:hAnsi="Arial" w:cs="Arial"/>
        </w:rPr>
        <w:t xml:space="preserve"> </w:t>
      </w:r>
      <w:r w:rsidR="00E736BD">
        <w:rPr>
          <w:rFonts w:ascii="Arial" w:hAnsi="Arial" w:cs="Arial"/>
        </w:rPr>
        <w:t>(</w:t>
      </w:r>
      <w:r w:rsidR="008900B1">
        <w:rPr>
          <w:rFonts w:ascii="Arial" w:hAnsi="Arial" w:cs="Arial"/>
        </w:rPr>
        <w:t>Your Employee ID is in the upper right corner of your pay stub.</w:t>
      </w:r>
      <w:r w:rsidR="00E736BD">
        <w:rPr>
          <w:rFonts w:ascii="Arial" w:hAnsi="Arial" w:cs="Arial"/>
        </w:rPr>
        <w:t>)</w:t>
      </w:r>
      <w:r w:rsidR="00F7321E">
        <w:rPr>
          <w:rFonts w:ascii="Arial" w:hAnsi="Arial" w:cs="Arial"/>
        </w:rPr>
        <w:t xml:space="preserve"> Click on the “</w:t>
      </w:r>
      <w:r w:rsidR="00E736BD" w:rsidRPr="00E736BD">
        <w:rPr>
          <w:rFonts w:ascii="Arial" w:hAnsi="Arial" w:cs="Arial"/>
          <w:b/>
        </w:rPr>
        <w:t>LOGIN</w:t>
      </w:r>
      <w:r w:rsidR="00F7321E">
        <w:rPr>
          <w:rFonts w:ascii="Arial" w:hAnsi="Arial" w:cs="Arial"/>
        </w:rPr>
        <w:t>” box to log in to the training site.</w:t>
      </w:r>
    </w:p>
    <w:p w:rsidR="00085BFF" w:rsidRDefault="00085BFF" w:rsidP="00085BFF">
      <w:pPr>
        <w:ind w:left="360"/>
        <w:rPr>
          <w:rFonts w:ascii="Arial" w:hAnsi="Arial" w:cs="Arial"/>
        </w:rPr>
      </w:pPr>
    </w:p>
    <w:p w:rsidR="00572017" w:rsidRPr="00085BFF" w:rsidRDefault="00085BFF" w:rsidP="00085BFF">
      <w:pPr>
        <w:numPr>
          <w:ilvl w:val="0"/>
          <w:numId w:val="1"/>
        </w:numPr>
        <w:rPr>
          <w:rFonts w:ascii="Arial" w:hAnsi="Arial" w:cs="Arial"/>
        </w:rPr>
      </w:pPr>
      <w:r>
        <w:rPr>
          <w:rFonts w:ascii="Arial" w:hAnsi="Arial" w:cs="Arial"/>
        </w:rPr>
        <w:t>Verify and click “</w:t>
      </w:r>
      <w:r w:rsidR="00B51CAD">
        <w:rPr>
          <w:rFonts w:ascii="Arial" w:hAnsi="Arial" w:cs="Arial"/>
          <w:b/>
        </w:rPr>
        <w:t>LOG ME IN</w:t>
      </w:r>
      <w:r>
        <w:rPr>
          <w:rFonts w:ascii="Arial" w:hAnsi="Arial" w:cs="Arial"/>
        </w:rPr>
        <w:t>”</w:t>
      </w:r>
      <w:r w:rsidR="00572017" w:rsidRPr="00085BFF">
        <w:rPr>
          <w:rFonts w:ascii="Arial" w:hAnsi="Arial" w:cs="Arial"/>
        </w:rPr>
        <w:br/>
      </w:r>
    </w:p>
    <w:p w:rsidR="00572017" w:rsidRDefault="00316D37" w:rsidP="00E736BD">
      <w:pPr>
        <w:numPr>
          <w:ilvl w:val="0"/>
          <w:numId w:val="1"/>
        </w:numPr>
        <w:jc w:val="both"/>
        <w:rPr>
          <w:rFonts w:ascii="Arial" w:hAnsi="Arial" w:cs="Arial"/>
        </w:rPr>
      </w:pPr>
      <w:r>
        <w:rPr>
          <w:rFonts w:ascii="Arial" w:hAnsi="Arial" w:cs="Arial"/>
        </w:rPr>
        <w:t>Your assigned course or courses will be listed under “</w:t>
      </w:r>
      <w:r w:rsidR="00085BFF" w:rsidRPr="00085BFF">
        <w:rPr>
          <w:rFonts w:ascii="Arial" w:hAnsi="Arial" w:cs="Arial"/>
          <w:b/>
        </w:rPr>
        <w:t>Mandatory</w:t>
      </w:r>
      <w:r w:rsidR="000C183E" w:rsidRPr="00085BFF">
        <w:rPr>
          <w:rFonts w:ascii="Arial" w:hAnsi="Arial" w:cs="Arial"/>
          <w:b/>
        </w:rPr>
        <w:t xml:space="preserve"> </w:t>
      </w:r>
      <w:r w:rsidR="00085BFF" w:rsidRPr="00085BFF">
        <w:rPr>
          <w:rFonts w:ascii="Arial" w:hAnsi="Arial" w:cs="Arial"/>
          <w:b/>
        </w:rPr>
        <w:t>Training</w:t>
      </w:r>
      <w:r>
        <w:rPr>
          <w:rFonts w:ascii="Arial" w:hAnsi="Arial" w:cs="Arial"/>
        </w:rPr>
        <w:t>”</w:t>
      </w:r>
      <w:r w:rsidR="000C183E">
        <w:rPr>
          <w:rFonts w:ascii="Arial" w:hAnsi="Arial" w:cs="Arial"/>
        </w:rPr>
        <w:t xml:space="preserve"> on your personal Home page</w:t>
      </w:r>
      <w:r w:rsidR="00FA35B3">
        <w:rPr>
          <w:rFonts w:ascii="Arial" w:hAnsi="Arial" w:cs="Arial"/>
        </w:rPr>
        <w:t xml:space="preserve"> (if no courses are listed ple</w:t>
      </w:r>
      <w:r w:rsidR="00E736BD">
        <w:rPr>
          <w:rFonts w:ascii="Arial" w:hAnsi="Arial" w:cs="Arial"/>
        </w:rPr>
        <w:t xml:space="preserve">ase contact the Risk Management </w:t>
      </w:r>
      <w:r w:rsidR="00FA35B3">
        <w:rPr>
          <w:rFonts w:ascii="Arial" w:hAnsi="Arial" w:cs="Arial"/>
        </w:rPr>
        <w:t>Office)</w:t>
      </w:r>
      <w:r w:rsidR="00E736BD">
        <w:rPr>
          <w:rFonts w:ascii="Arial" w:hAnsi="Arial" w:cs="Arial"/>
        </w:rPr>
        <w:t>.</w:t>
      </w:r>
    </w:p>
    <w:p w:rsidR="00E736BD" w:rsidRDefault="00E736BD" w:rsidP="00E736BD">
      <w:pPr>
        <w:ind w:left="720"/>
        <w:jc w:val="both"/>
        <w:rPr>
          <w:rFonts w:ascii="Arial" w:hAnsi="Arial" w:cs="Arial"/>
        </w:rPr>
      </w:pPr>
    </w:p>
    <w:p w:rsidR="00572017" w:rsidRDefault="000C183E" w:rsidP="00E736BD">
      <w:pPr>
        <w:numPr>
          <w:ilvl w:val="0"/>
          <w:numId w:val="1"/>
        </w:numPr>
        <w:jc w:val="both"/>
        <w:rPr>
          <w:rFonts w:ascii="Arial" w:hAnsi="Arial" w:cs="Arial"/>
        </w:rPr>
      </w:pPr>
      <w:r>
        <w:rPr>
          <w:rFonts w:ascii="Arial" w:hAnsi="Arial" w:cs="Arial"/>
        </w:rPr>
        <w:t>Select a</w:t>
      </w:r>
      <w:r w:rsidR="00572017">
        <w:rPr>
          <w:rFonts w:ascii="Arial" w:hAnsi="Arial" w:cs="Arial"/>
        </w:rPr>
        <w:t xml:space="preserve"> course by clicking on the name of the course.  </w:t>
      </w:r>
      <w:r w:rsidR="00361003">
        <w:rPr>
          <w:rFonts w:ascii="Arial" w:hAnsi="Arial" w:cs="Arial"/>
        </w:rPr>
        <w:t>The courses have audio so turn up your speakers i</w:t>
      </w:r>
      <w:r>
        <w:rPr>
          <w:rFonts w:ascii="Arial" w:hAnsi="Arial" w:cs="Arial"/>
        </w:rPr>
        <w:t>f you wish to hear the audio</w:t>
      </w:r>
      <w:r w:rsidR="00361003">
        <w:rPr>
          <w:rFonts w:ascii="Arial" w:hAnsi="Arial" w:cs="Arial"/>
        </w:rPr>
        <w:t xml:space="preserve">.  </w:t>
      </w:r>
      <w:r w:rsidR="00572017">
        <w:rPr>
          <w:rFonts w:ascii="Arial" w:hAnsi="Arial" w:cs="Arial"/>
        </w:rPr>
        <w:t xml:space="preserve">Complete all the scenarios </w:t>
      </w:r>
      <w:r>
        <w:rPr>
          <w:rFonts w:ascii="Arial" w:hAnsi="Arial" w:cs="Arial"/>
        </w:rPr>
        <w:t xml:space="preserve">in each course </w:t>
      </w:r>
      <w:r w:rsidR="00572017">
        <w:rPr>
          <w:rFonts w:ascii="Arial" w:hAnsi="Arial" w:cs="Arial"/>
        </w:rPr>
        <w:t xml:space="preserve">and the assessment to receive completion credit.  </w:t>
      </w:r>
      <w:r w:rsidR="00361003">
        <w:rPr>
          <w:rFonts w:ascii="Arial" w:hAnsi="Arial" w:cs="Arial"/>
        </w:rPr>
        <w:br/>
      </w:r>
    </w:p>
    <w:p w:rsidR="00B51CAD" w:rsidRDefault="00572017" w:rsidP="00B51CAD">
      <w:pPr>
        <w:rPr>
          <w:rFonts w:ascii="Arial" w:hAnsi="Arial" w:cs="Arial"/>
        </w:rPr>
      </w:pPr>
      <w:r w:rsidRPr="00420A9B">
        <w:rPr>
          <w:rFonts w:ascii="Arial" w:hAnsi="Arial" w:cs="Arial"/>
          <w:b/>
          <w:u w:val="single"/>
        </w:rPr>
        <w:t>NOTE</w:t>
      </w:r>
      <w:r w:rsidRPr="00420A9B">
        <w:rPr>
          <w:rFonts w:ascii="Arial" w:hAnsi="Arial" w:cs="Arial"/>
          <w:b/>
        </w:rPr>
        <w:t>:</w:t>
      </w:r>
      <w:r>
        <w:rPr>
          <w:rFonts w:ascii="Arial" w:hAnsi="Arial" w:cs="Arial"/>
        </w:rPr>
        <w:t xml:space="preserve">  </w:t>
      </w:r>
      <w:r w:rsidR="000C183E">
        <w:rPr>
          <w:rFonts w:ascii="Arial" w:hAnsi="Arial" w:cs="Arial"/>
        </w:rPr>
        <w:t>The program will run over a dial-up Inter</w:t>
      </w:r>
      <w:r w:rsidR="00B51CAD">
        <w:rPr>
          <w:rFonts w:ascii="Arial" w:hAnsi="Arial" w:cs="Arial"/>
        </w:rPr>
        <w:t>net connection but a high-speed</w:t>
      </w:r>
    </w:p>
    <w:p w:rsidR="00420A9B" w:rsidRDefault="00DB175A" w:rsidP="00B51CAD">
      <w:pPr>
        <w:rPr>
          <w:rFonts w:ascii="Arial" w:hAnsi="Arial" w:cs="Arial"/>
        </w:rPr>
      </w:pPr>
      <w:r>
        <w:rPr>
          <w:rFonts w:ascii="Arial" w:hAnsi="Arial" w:cs="Arial"/>
        </w:rPr>
        <w:tab/>
        <w:t xml:space="preserve">   </w:t>
      </w:r>
      <w:r w:rsidR="000C183E">
        <w:rPr>
          <w:rFonts w:ascii="Arial" w:hAnsi="Arial" w:cs="Arial"/>
        </w:rPr>
        <w:t>Internet connection is recommended.</w:t>
      </w:r>
      <w:r w:rsidR="00316D37">
        <w:rPr>
          <w:rFonts w:ascii="Arial" w:hAnsi="Arial" w:cs="Arial"/>
        </w:rPr>
        <w:t xml:space="preserve">  </w:t>
      </w:r>
      <w:r w:rsidR="00420A9B">
        <w:rPr>
          <w:rFonts w:ascii="Arial" w:hAnsi="Arial" w:cs="Arial"/>
        </w:rPr>
        <w:br/>
      </w:r>
    </w:p>
    <w:p w:rsidR="00572017" w:rsidRDefault="00572017" w:rsidP="00B51CAD">
      <w:pPr>
        <w:rPr>
          <w:rFonts w:ascii="Arial" w:hAnsi="Arial" w:cs="Arial"/>
        </w:rPr>
      </w:pPr>
      <w:r>
        <w:rPr>
          <w:rFonts w:ascii="Arial" w:hAnsi="Arial" w:cs="Arial"/>
        </w:rPr>
        <w:t>For any toll-free technica</w:t>
      </w:r>
      <w:r w:rsidR="00316D37">
        <w:rPr>
          <w:rFonts w:ascii="Arial" w:hAnsi="Arial" w:cs="Arial"/>
        </w:rPr>
        <w:t>l support, call 1-</w:t>
      </w:r>
      <w:r>
        <w:rPr>
          <w:rFonts w:ascii="Arial" w:hAnsi="Arial" w:cs="Arial"/>
        </w:rPr>
        <w:t>800-434-0154</w:t>
      </w:r>
      <w:r w:rsidR="00E736BD">
        <w:rPr>
          <w:rFonts w:ascii="Arial" w:hAnsi="Arial" w:cs="Arial"/>
        </w:rPr>
        <w:t>, ext. 5</w:t>
      </w:r>
    </w:p>
    <w:p w:rsidR="00572017" w:rsidRDefault="00572017">
      <w:pPr>
        <w:rPr>
          <w:rFonts w:ascii="Arial" w:hAnsi="Arial" w:cs="Arial"/>
        </w:rPr>
      </w:pPr>
    </w:p>
    <w:p w:rsidR="00FA35B3" w:rsidRDefault="00FA35B3" w:rsidP="00E736BD">
      <w:pPr>
        <w:jc w:val="both"/>
        <w:rPr>
          <w:rFonts w:ascii="Arial" w:hAnsi="Arial" w:cs="Arial"/>
        </w:rPr>
      </w:pPr>
      <w:r w:rsidRPr="00B51CAD">
        <w:rPr>
          <w:rFonts w:ascii="Arial" w:hAnsi="Arial" w:cs="Arial"/>
          <w:b/>
        </w:rPr>
        <w:t>Helpful Hin</w:t>
      </w:r>
      <w:r w:rsidR="00B51CAD" w:rsidRPr="00B51CAD">
        <w:rPr>
          <w:rFonts w:ascii="Arial" w:hAnsi="Arial" w:cs="Arial"/>
          <w:b/>
        </w:rPr>
        <w:t>t:</w:t>
      </w:r>
      <w:r>
        <w:rPr>
          <w:rFonts w:ascii="Arial" w:hAnsi="Arial" w:cs="Arial"/>
        </w:rPr>
        <w:t xml:space="preserve">  If you finish a section of the course and are not sure what to do next please reference the vertical column of buttons on the left hand side of the screen and be sure to complete each one of those sections of the course.</w:t>
      </w:r>
    </w:p>
    <w:p w:rsidR="00B51CAD" w:rsidRDefault="00B51CAD">
      <w:pPr>
        <w:rPr>
          <w:rFonts w:ascii="Arial" w:hAnsi="Arial" w:cs="Arial"/>
        </w:rPr>
      </w:pPr>
    </w:p>
    <w:p w:rsidR="00572017" w:rsidRPr="00B51CAD" w:rsidRDefault="00FA35B3">
      <w:pPr>
        <w:rPr>
          <w:rFonts w:ascii="Arial" w:hAnsi="Arial" w:cs="Arial"/>
          <w:i/>
        </w:rPr>
      </w:pPr>
      <w:r w:rsidRPr="00B51CAD">
        <w:rPr>
          <w:rFonts w:ascii="Arial" w:hAnsi="Arial" w:cs="Arial"/>
          <w:i/>
        </w:rPr>
        <w:t>T</w:t>
      </w:r>
      <w:r w:rsidR="00572017" w:rsidRPr="00B51CAD">
        <w:rPr>
          <w:rFonts w:ascii="Arial" w:hAnsi="Arial" w:cs="Arial"/>
          <w:i/>
        </w:rPr>
        <w:t>hanks</w:t>
      </w:r>
      <w:r w:rsidR="00DF2762" w:rsidRPr="00B51CAD">
        <w:rPr>
          <w:rFonts w:ascii="Arial" w:hAnsi="Arial" w:cs="Arial"/>
          <w:i/>
        </w:rPr>
        <w:t xml:space="preserve"> for making </w:t>
      </w:r>
      <w:r w:rsidR="008416BE" w:rsidRPr="00B51CAD">
        <w:rPr>
          <w:rFonts w:ascii="Arial" w:hAnsi="Arial" w:cs="Arial"/>
          <w:i/>
        </w:rPr>
        <w:t>Harford</w:t>
      </w:r>
      <w:r w:rsidR="00572017" w:rsidRPr="00B51CAD">
        <w:rPr>
          <w:rFonts w:ascii="Arial" w:hAnsi="Arial" w:cs="Arial"/>
          <w:i/>
        </w:rPr>
        <w:t xml:space="preserve"> County Public Schools a safer place to work and learn!</w:t>
      </w:r>
    </w:p>
    <w:sectPr w:rsidR="00572017" w:rsidRPr="00B51CAD" w:rsidSect="00B51CAD">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53C8C"/>
    <w:multiLevelType w:val="hybridMultilevel"/>
    <w:tmpl w:val="26945B1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316D37"/>
    <w:rsid w:val="00085BFF"/>
    <w:rsid w:val="000C183E"/>
    <w:rsid w:val="001556FC"/>
    <w:rsid w:val="00316D37"/>
    <w:rsid w:val="00361003"/>
    <w:rsid w:val="00420A9B"/>
    <w:rsid w:val="005234CA"/>
    <w:rsid w:val="00572017"/>
    <w:rsid w:val="007D08EF"/>
    <w:rsid w:val="008416BE"/>
    <w:rsid w:val="008900B1"/>
    <w:rsid w:val="008F5686"/>
    <w:rsid w:val="0095750F"/>
    <w:rsid w:val="00B51CAD"/>
    <w:rsid w:val="00C61966"/>
    <w:rsid w:val="00D26F26"/>
    <w:rsid w:val="00DA607D"/>
    <w:rsid w:val="00DB175A"/>
    <w:rsid w:val="00DF2762"/>
    <w:rsid w:val="00E736BD"/>
    <w:rsid w:val="00EE0CC8"/>
    <w:rsid w:val="00EF5AD7"/>
    <w:rsid w:val="00F10A9D"/>
    <w:rsid w:val="00F7321E"/>
    <w:rsid w:val="00FA35B3"/>
    <w:rsid w:val="00FC42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0C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E0CC8"/>
    <w:rPr>
      <w:color w:val="0000FF"/>
      <w:u w:val="single"/>
    </w:rPr>
  </w:style>
  <w:style w:type="character" w:styleId="FollowedHyperlink">
    <w:name w:val="FollowedHyperlink"/>
    <w:basedOn w:val="DefaultParagraphFont"/>
    <w:rsid w:val="00EE0CC8"/>
    <w:rPr>
      <w:color w:val="800080"/>
      <w:u w:val="single"/>
    </w:rPr>
  </w:style>
  <w:style w:type="paragraph" w:styleId="BalloonText">
    <w:name w:val="Balloon Text"/>
    <w:basedOn w:val="Normal"/>
    <w:semiHidden/>
    <w:rsid w:val="00DA60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cps.md.safeschools.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hcps.md.safeschools.com/images/school_logos/DIST-GUID-HCPS-MD.gif" TargetMode="External"/><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EA0E549C08314DB25DCD0E294EBFFB" ma:contentTypeVersion="3" ma:contentTypeDescription="Create a new document." ma:contentTypeScope="" ma:versionID="f2174d0aa2a3a949b15531c80864e260">
  <xsd:schema xmlns:xsd="http://www.w3.org/2001/XMLSchema" xmlns:xs="http://www.w3.org/2001/XMLSchema" xmlns:p="http://schemas.microsoft.com/office/2006/metadata/properties" xmlns:ns2="da5f7715-3779-470e-9060-ae6e962ac291" targetNamespace="http://schemas.microsoft.com/office/2006/metadata/properties" ma:root="true" ma:fieldsID="066d59d9c1ed2a820f7ad731cdaa4fbb" ns2:_="">
    <xsd:import namespace="da5f7715-3779-470e-9060-ae6e962ac29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5f7715-3779-470e-9060-ae6e962ac29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0C8E433-4CAB-47CA-8F52-113551891A95}"/>
</file>

<file path=customXml/itemProps2.xml><?xml version="1.0" encoding="utf-8"?>
<ds:datastoreItem xmlns:ds="http://schemas.openxmlformats.org/officeDocument/2006/customXml" ds:itemID="{AD38E591-6CDF-4B72-83AA-73BDD5C76A54}"/>
</file>

<file path=customXml/itemProps3.xml><?xml version="1.0" encoding="utf-8"?>
<ds:datastoreItem xmlns:ds="http://schemas.openxmlformats.org/officeDocument/2006/customXml" ds:itemID="{95B886CA-F33B-47C2-9A3E-90B650D1CCD2}"/>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Fayette County Public Schools</vt:lpstr>
    </vt:vector>
  </TitlesOfParts>
  <Company>Spark Solutions, Inc.</Company>
  <LinksUpToDate>false</LinksUpToDate>
  <CharactersWithSpaces>1999</CharactersWithSpaces>
  <SharedDoc>false</SharedDoc>
  <HLinks>
    <vt:vector size="12" baseType="variant">
      <vt:variant>
        <vt:i4>6619263</vt:i4>
      </vt:variant>
      <vt:variant>
        <vt:i4>0</vt:i4>
      </vt:variant>
      <vt:variant>
        <vt:i4>0</vt:i4>
      </vt:variant>
      <vt:variant>
        <vt:i4>5</vt:i4>
      </vt:variant>
      <vt:variant>
        <vt:lpwstr>http://hcps.md.safeschools.com/</vt:lpwstr>
      </vt:variant>
      <vt:variant>
        <vt:lpwstr/>
      </vt:variant>
      <vt:variant>
        <vt:i4>4456489</vt:i4>
      </vt:variant>
      <vt:variant>
        <vt:i4>-1</vt:i4>
      </vt:variant>
      <vt:variant>
        <vt:i4>1028</vt:i4>
      </vt:variant>
      <vt:variant>
        <vt:i4>1</vt:i4>
      </vt:variant>
      <vt:variant>
        <vt:lpwstr>http://hcps.md.safeschools.com/images/school_logos/DIST-GUID-HCPS-MD.gif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Fayette County Public Schools</dc:title>
  <dc:subject/>
  <dc:creator>Brian Taylor</dc:creator>
  <cp:keywords/>
  <dc:description/>
  <cp:lastModifiedBy>OTIS</cp:lastModifiedBy>
  <cp:revision>2</cp:revision>
  <cp:lastPrinted>2007-02-28T18:31:00Z</cp:lastPrinted>
  <dcterms:created xsi:type="dcterms:W3CDTF">2009-08-17T18:06:00Z</dcterms:created>
  <dcterms:modified xsi:type="dcterms:W3CDTF">2009-08-17T18:06:00Z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0x0101005AEA0E549C08314DB25DCD0E294EBFFB</vt:lpwstr>
  </property>
  <property fmtid="{D5CDD505-2E9C-101B-9397-08002B2CF9AE}" pid="3" name="Order">
    <vt:r8>12700</vt:r8>
  </property>
</Properties>
</file>